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7EB" w:rsidRPr="000937EB" w:rsidRDefault="000937EB" w:rsidP="000937EB">
      <w:pPr>
        <w:pStyle w:val="Ttulo3"/>
        <w:spacing w:before="0"/>
        <w:jc w:val="center"/>
        <w:rPr>
          <w:rFonts w:ascii="Tahoma" w:hAnsi="Tahoma" w:cs="Tahoma"/>
          <w:color w:val="auto"/>
          <w:sz w:val="24"/>
          <w:szCs w:val="24"/>
        </w:rPr>
      </w:pPr>
      <w:r w:rsidRPr="000937EB">
        <w:rPr>
          <w:rFonts w:ascii="Tahoma" w:hAnsi="Tahoma" w:cs="Tahoma"/>
          <w:color w:val="auto"/>
          <w:sz w:val="24"/>
          <w:szCs w:val="24"/>
        </w:rPr>
        <w:t>SEBRAE</w:t>
      </w:r>
    </w:p>
    <w:p w:rsidR="000937EB" w:rsidRPr="000937EB" w:rsidRDefault="000937EB" w:rsidP="000937EB">
      <w:pPr>
        <w:pStyle w:val="Ttulo3"/>
        <w:keepNext w:val="0"/>
        <w:keepLines w:val="0"/>
        <w:spacing w:before="0" w:line="240" w:lineRule="auto"/>
        <w:ind w:left="360"/>
        <w:jc w:val="both"/>
        <w:rPr>
          <w:b w:val="0"/>
          <w:bCs w:val="0"/>
          <w:color w:val="auto"/>
          <w:sz w:val="21"/>
          <w:szCs w:val="21"/>
        </w:rPr>
      </w:pPr>
    </w:p>
    <w:p w:rsidR="000937EB" w:rsidRPr="000937EB" w:rsidRDefault="000937EB" w:rsidP="000937EB">
      <w:pPr>
        <w:pStyle w:val="NormalWeb"/>
        <w:spacing w:before="0" w:beforeAutospacing="0" w:after="150" w:afterAutospacing="0"/>
        <w:jc w:val="both"/>
        <w:rPr>
          <w:rFonts w:ascii="Tahoma" w:hAnsi="Tahoma" w:cs="Tahoma"/>
          <w:sz w:val="20"/>
          <w:szCs w:val="20"/>
        </w:rPr>
      </w:pPr>
      <w:r w:rsidRPr="000937EB">
        <w:rPr>
          <w:rFonts w:ascii="Tahoma" w:hAnsi="Tahoma" w:cs="Tahoma"/>
          <w:sz w:val="20"/>
          <w:szCs w:val="20"/>
        </w:rPr>
        <w:t>O Serviço de Apoio às Micro e Pequenas Empresas do Estado de Pernambuco é uma entidade privada sem fins lucrativos, agente de capacitação e de promoção do desenvolvimento, criado para dar apoio aos pequenos negócios. Desde 1972, trabalha para estimular o empreendedorismo e possibilitar a competitividade e a sustentabilidade dos empreendimentos de micro e pequeno porte.</w:t>
      </w:r>
    </w:p>
    <w:p w:rsidR="000937EB" w:rsidRPr="000937EB" w:rsidRDefault="000937EB" w:rsidP="000937EB">
      <w:pPr>
        <w:pStyle w:val="NormalWeb"/>
        <w:spacing w:before="0" w:beforeAutospacing="0" w:after="150" w:afterAutospacing="0"/>
        <w:jc w:val="both"/>
        <w:rPr>
          <w:rFonts w:ascii="Tahoma" w:hAnsi="Tahoma" w:cs="Tahoma"/>
          <w:sz w:val="20"/>
          <w:szCs w:val="20"/>
        </w:rPr>
      </w:pPr>
      <w:r w:rsidRPr="000937EB">
        <w:rPr>
          <w:rFonts w:ascii="Tahoma" w:hAnsi="Tahoma" w:cs="Tahoma"/>
          <w:sz w:val="20"/>
          <w:szCs w:val="20"/>
        </w:rPr>
        <w:br/>
        <w:t xml:space="preserve">Para garantir o atendimento aos pequenos negócios, o </w:t>
      </w:r>
      <w:proofErr w:type="gramStart"/>
      <w:r w:rsidRPr="000937EB">
        <w:rPr>
          <w:rFonts w:ascii="Tahoma" w:hAnsi="Tahoma" w:cs="Tahoma"/>
          <w:sz w:val="20"/>
          <w:szCs w:val="20"/>
        </w:rPr>
        <w:t>Sebrae</w:t>
      </w:r>
      <w:proofErr w:type="gramEnd"/>
      <w:r w:rsidRPr="000937EB">
        <w:rPr>
          <w:rFonts w:ascii="Tahoma" w:hAnsi="Tahoma" w:cs="Tahoma"/>
          <w:sz w:val="20"/>
          <w:szCs w:val="20"/>
        </w:rPr>
        <w:t xml:space="preserve"> em Pernambuco atua em todo o território estadual. Além da sede no Recife, a instituição conta com mais </w:t>
      </w:r>
      <w:proofErr w:type="gramStart"/>
      <w:r w:rsidRPr="000937EB">
        <w:rPr>
          <w:rFonts w:ascii="Tahoma" w:hAnsi="Tahoma" w:cs="Tahoma"/>
          <w:sz w:val="20"/>
          <w:szCs w:val="20"/>
        </w:rPr>
        <w:t>6</w:t>
      </w:r>
      <w:proofErr w:type="gramEnd"/>
      <w:r w:rsidRPr="000937EB">
        <w:rPr>
          <w:rFonts w:ascii="Tahoma" w:hAnsi="Tahoma" w:cs="Tahoma"/>
          <w:sz w:val="20"/>
          <w:szCs w:val="20"/>
        </w:rPr>
        <w:t xml:space="preserve"> escritórios espalhados pelo Estado.</w:t>
      </w:r>
    </w:p>
    <w:p w:rsidR="000937EB" w:rsidRPr="000937EB" w:rsidRDefault="000937EB" w:rsidP="000937EB">
      <w:pPr>
        <w:pStyle w:val="NormalWeb"/>
        <w:spacing w:before="0" w:beforeAutospacing="0" w:after="150" w:afterAutospacing="0"/>
        <w:jc w:val="both"/>
        <w:rPr>
          <w:rFonts w:ascii="Tahoma" w:hAnsi="Tahoma" w:cs="Tahoma"/>
          <w:sz w:val="20"/>
          <w:szCs w:val="20"/>
        </w:rPr>
      </w:pPr>
      <w:r w:rsidRPr="000937EB">
        <w:rPr>
          <w:rFonts w:ascii="Tahoma" w:hAnsi="Tahoma" w:cs="Tahoma"/>
          <w:sz w:val="20"/>
          <w:szCs w:val="20"/>
        </w:rPr>
        <w:t xml:space="preserve">Com foco no estímulo ao empreendedorismo e no desenvolvimento sustentável dos pequenos negócios, o </w:t>
      </w:r>
      <w:proofErr w:type="gramStart"/>
      <w:r w:rsidRPr="000937EB">
        <w:rPr>
          <w:rFonts w:ascii="Tahoma" w:hAnsi="Tahoma" w:cs="Tahoma"/>
          <w:sz w:val="20"/>
          <w:szCs w:val="20"/>
        </w:rPr>
        <w:t>Sebrae</w:t>
      </w:r>
      <w:proofErr w:type="gramEnd"/>
      <w:r w:rsidRPr="000937EB">
        <w:rPr>
          <w:rFonts w:ascii="Tahoma" w:hAnsi="Tahoma" w:cs="Tahoma"/>
          <w:sz w:val="20"/>
          <w:szCs w:val="20"/>
        </w:rPr>
        <w:t xml:space="preserve"> atua em: educação empreendedora; capacitação dos empreendedores e empresários; articulação de políticas públicas que criem um ambiente legal mais favorável; acesso a novos mercados; acesso a tecnologia e inovação; orientação para o acesso aos serviços financeiros.</w:t>
      </w:r>
    </w:p>
    <w:p w:rsidR="000937EB" w:rsidRPr="000937EB" w:rsidRDefault="000937EB" w:rsidP="000937EB">
      <w:pPr>
        <w:pStyle w:val="NormalWeb"/>
        <w:spacing w:before="0" w:beforeAutospacing="0" w:after="150" w:afterAutospacing="0"/>
        <w:rPr>
          <w:rFonts w:ascii="Tahoma" w:hAnsi="Tahoma" w:cs="Tahoma"/>
          <w:sz w:val="20"/>
          <w:szCs w:val="20"/>
        </w:rPr>
      </w:pPr>
      <w:r w:rsidRPr="000937EB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5274259" cy="2621041"/>
            <wp:effectExtent l="0" t="0" r="3175" b="8255"/>
            <wp:docPr id="1" name="Imagem 1" descr="http://www.sebrae.com.br/Sebrae/Portal%20Sebrae/UFs/PE/Imagens/Foto-Sebr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brae.com.br/Sebrae/Portal%20Sebrae/UFs/PE/Imagens/Foto-Sebra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95" cy="262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EB" w:rsidRPr="000937EB" w:rsidRDefault="000937EB" w:rsidP="000937EB">
      <w:pPr>
        <w:pStyle w:val="NormalWeb"/>
        <w:spacing w:before="0" w:beforeAutospacing="0" w:after="150" w:afterAutospacing="0"/>
        <w:jc w:val="both"/>
        <w:rPr>
          <w:rFonts w:ascii="Tahoma" w:hAnsi="Tahoma" w:cs="Tahoma"/>
          <w:sz w:val="20"/>
          <w:szCs w:val="20"/>
        </w:rPr>
      </w:pPr>
      <w:r w:rsidRPr="000937EB">
        <w:rPr>
          <w:rFonts w:ascii="Tahoma" w:hAnsi="Tahoma" w:cs="Tahoma"/>
          <w:sz w:val="20"/>
          <w:szCs w:val="20"/>
        </w:rPr>
        <w:br/>
        <w:t xml:space="preserve">O atendimento do </w:t>
      </w:r>
      <w:proofErr w:type="gramStart"/>
      <w:r w:rsidRPr="000937EB">
        <w:rPr>
          <w:rFonts w:ascii="Tahoma" w:hAnsi="Tahoma" w:cs="Tahoma"/>
          <w:sz w:val="20"/>
          <w:szCs w:val="20"/>
        </w:rPr>
        <w:t>Sebrae</w:t>
      </w:r>
      <w:proofErr w:type="gramEnd"/>
      <w:r w:rsidRPr="000937EB">
        <w:rPr>
          <w:rFonts w:ascii="Tahoma" w:hAnsi="Tahoma" w:cs="Tahoma"/>
          <w:sz w:val="20"/>
          <w:szCs w:val="20"/>
        </w:rPr>
        <w:t xml:space="preserve"> é feito de forma individual ou coletiva e são utilizadas diversas soluções:</w:t>
      </w:r>
    </w:p>
    <w:p w:rsidR="000937EB" w:rsidRDefault="000937EB" w:rsidP="000937EB">
      <w:pPr>
        <w:pStyle w:val="NormalWeb"/>
        <w:spacing w:before="0" w:beforeAutospacing="0" w:after="150" w:afterAutospacing="0"/>
        <w:jc w:val="both"/>
        <w:rPr>
          <w:rFonts w:ascii="Tahoma" w:hAnsi="Tahoma" w:cs="Tahoma"/>
          <w:sz w:val="20"/>
          <w:szCs w:val="20"/>
        </w:rPr>
      </w:pPr>
      <w:r w:rsidRPr="000937EB">
        <w:rPr>
          <w:rStyle w:val="Forte"/>
          <w:rFonts w:ascii="Tahoma" w:hAnsi="Tahoma" w:cs="Tahoma"/>
          <w:sz w:val="20"/>
          <w:szCs w:val="20"/>
        </w:rPr>
        <w:t>Informação</w:t>
      </w:r>
      <w:r w:rsidRPr="000937EB">
        <w:rPr>
          <w:rStyle w:val="apple-converted-space"/>
          <w:rFonts w:ascii="Tahoma" w:eastAsiaTheme="majorEastAsia" w:hAnsi="Tahoma" w:cs="Tahoma"/>
          <w:sz w:val="20"/>
          <w:szCs w:val="20"/>
        </w:rPr>
        <w:t> </w:t>
      </w:r>
      <w:r w:rsidRPr="000937EB">
        <w:rPr>
          <w:rFonts w:ascii="Tahoma" w:hAnsi="Tahoma" w:cs="Tahoma"/>
          <w:sz w:val="20"/>
          <w:szCs w:val="20"/>
        </w:rPr>
        <w:t xml:space="preserve">- Pesquisas, publicações, notícias e muito mais. Informações úteis para que </w:t>
      </w:r>
      <w:proofErr w:type="gramStart"/>
      <w:r w:rsidRPr="000937EB">
        <w:rPr>
          <w:rFonts w:ascii="Tahoma" w:hAnsi="Tahoma" w:cs="Tahoma"/>
          <w:sz w:val="20"/>
          <w:szCs w:val="20"/>
        </w:rPr>
        <w:t>as micro</w:t>
      </w:r>
      <w:proofErr w:type="gramEnd"/>
      <w:r w:rsidRPr="000937EB">
        <w:rPr>
          <w:rFonts w:ascii="Tahoma" w:hAnsi="Tahoma" w:cs="Tahoma"/>
          <w:sz w:val="20"/>
          <w:szCs w:val="20"/>
        </w:rPr>
        <w:t xml:space="preserve"> e pequenas empresas de diferentes setores da economia encontrem tudo que precisam saber para continuar por dentro do que acontece no mundo dos negócios.</w:t>
      </w:r>
    </w:p>
    <w:p w:rsidR="000937EB" w:rsidRDefault="000937EB" w:rsidP="000937EB">
      <w:pPr>
        <w:pStyle w:val="NormalWeb"/>
        <w:spacing w:before="0" w:beforeAutospacing="0" w:after="150" w:afterAutospacing="0"/>
        <w:jc w:val="both"/>
        <w:rPr>
          <w:rFonts w:ascii="Tahoma" w:hAnsi="Tahoma" w:cs="Tahoma"/>
          <w:sz w:val="20"/>
          <w:szCs w:val="20"/>
        </w:rPr>
      </w:pPr>
      <w:r w:rsidRPr="000937EB">
        <w:rPr>
          <w:rStyle w:val="Forte"/>
          <w:rFonts w:ascii="Tahoma" w:hAnsi="Tahoma" w:cs="Tahoma"/>
          <w:sz w:val="20"/>
          <w:szCs w:val="20"/>
        </w:rPr>
        <w:t>Consultoria</w:t>
      </w:r>
      <w:r w:rsidRPr="000937EB">
        <w:rPr>
          <w:rStyle w:val="apple-converted-space"/>
          <w:rFonts w:ascii="Tahoma" w:eastAsiaTheme="majorEastAsia" w:hAnsi="Tahoma" w:cs="Tahoma"/>
          <w:sz w:val="20"/>
          <w:szCs w:val="20"/>
        </w:rPr>
        <w:t> </w:t>
      </w:r>
      <w:r w:rsidRPr="000937EB">
        <w:rPr>
          <w:rFonts w:ascii="Tahoma" w:hAnsi="Tahoma" w:cs="Tahoma"/>
          <w:sz w:val="20"/>
          <w:szCs w:val="20"/>
        </w:rPr>
        <w:t xml:space="preserve">- O </w:t>
      </w:r>
      <w:proofErr w:type="gramStart"/>
      <w:r w:rsidRPr="000937EB">
        <w:rPr>
          <w:rFonts w:ascii="Tahoma" w:hAnsi="Tahoma" w:cs="Tahoma"/>
          <w:sz w:val="20"/>
          <w:szCs w:val="20"/>
        </w:rPr>
        <w:t>Sebrae</w:t>
      </w:r>
      <w:proofErr w:type="gramEnd"/>
      <w:r w:rsidRPr="000937EB">
        <w:rPr>
          <w:rFonts w:ascii="Tahoma" w:hAnsi="Tahoma" w:cs="Tahoma"/>
          <w:sz w:val="20"/>
          <w:szCs w:val="20"/>
        </w:rPr>
        <w:t xml:space="preserve"> presta consultoria em seus postos de atendimento ou diretamente em sua empresa, através de diversos consultores que estão prontos para realizar uma análise completa do seu negócio.</w:t>
      </w:r>
    </w:p>
    <w:p w:rsidR="000937EB" w:rsidRDefault="000937EB" w:rsidP="000937EB">
      <w:pPr>
        <w:pStyle w:val="NormalWeb"/>
        <w:spacing w:before="0" w:beforeAutospacing="0" w:after="150" w:afterAutospacing="0"/>
        <w:jc w:val="both"/>
        <w:rPr>
          <w:rFonts w:ascii="Tahoma" w:hAnsi="Tahoma" w:cs="Tahoma"/>
          <w:sz w:val="20"/>
          <w:szCs w:val="20"/>
        </w:rPr>
      </w:pPr>
      <w:r w:rsidRPr="000937EB">
        <w:rPr>
          <w:rStyle w:val="Forte"/>
          <w:rFonts w:ascii="Tahoma" w:hAnsi="Tahoma" w:cs="Tahoma"/>
          <w:sz w:val="20"/>
          <w:szCs w:val="20"/>
        </w:rPr>
        <w:t>Cursos</w:t>
      </w:r>
      <w:r w:rsidRPr="000937EB">
        <w:rPr>
          <w:rStyle w:val="apple-converted-space"/>
          <w:rFonts w:ascii="Tahoma" w:eastAsiaTheme="majorEastAsia" w:hAnsi="Tahoma" w:cs="Tahoma"/>
          <w:sz w:val="20"/>
          <w:szCs w:val="20"/>
        </w:rPr>
        <w:t> </w:t>
      </w:r>
      <w:r w:rsidRPr="000937EB">
        <w:rPr>
          <w:rFonts w:ascii="Tahoma" w:hAnsi="Tahoma" w:cs="Tahoma"/>
          <w:sz w:val="20"/>
          <w:szCs w:val="20"/>
        </w:rPr>
        <w:t xml:space="preserve">- O </w:t>
      </w:r>
      <w:proofErr w:type="gramStart"/>
      <w:r w:rsidRPr="000937EB">
        <w:rPr>
          <w:rFonts w:ascii="Tahoma" w:hAnsi="Tahoma" w:cs="Tahoma"/>
          <w:sz w:val="20"/>
          <w:szCs w:val="20"/>
        </w:rPr>
        <w:t>Sebrae</w:t>
      </w:r>
      <w:proofErr w:type="gramEnd"/>
      <w:r w:rsidRPr="000937EB">
        <w:rPr>
          <w:rFonts w:ascii="Tahoma" w:hAnsi="Tahoma" w:cs="Tahoma"/>
          <w:sz w:val="20"/>
          <w:szCs w:val="20"/>
        </w:rPr>
        <w:t xml:space="preserve"> conta com diversos cursos e palestras, presenciais e a distância, para atender quem já tem e quer ampliar seu negócio ou quem pensa em abrir a sua própria empresa. São cursos feitos </w:t>
      </w:r>
      <w:proofErr w:type="gramStart"/>
      <w:r w:rsidRPr="000937EB">
        <w:rPr>
          <w:rFonts w:ascii="Tahoma" w:hAnsi="Tahoma" w:cs="Tahoma"/>
          <w:sz w:val="20"/>
          <w:szCs w:val="20"/>
        </w:rPr>
        <w:t>sob medida</w:t>
      </w:r>
      <w:proofErr w:type="gramEnd"/>
      <w:r w:rsidRPr="000937EB">
        <w:rPr>
          <w:rFonts w:ascii="Tahoma" w:hAnsi="Tahoma" w:cs="Tahoma"/>
          <w:sz w:val="20"/>
          <w:szCs w:val="20"/>
        </w:rPr>
        <w:t xml:space="preserve"> para quem quer aprender desde as noções básicas de empreendedorismo até a gestão do próprio negócio.</w:t>
      </w:r>
    </w:p>
    <w:p w:rsidR="000937EB" w:rsidRDefault="000937EB" w:rsidP="000937EB">
      <w:pPr>
        <w:pStyle w:val="NormalWeb"/>
        <w:spacing w:before="0" w:beforeAutospacing="0" w:after="150" w:afterAutospacing="0"/>
        <w:jc w:val="both"/>
        <w:rPr>
          <w:rFonts w:ascii="Tahoma" w:hAnsi="Tahoma" w:cs="Tahoma"/>
          <w:sz w:val="20"/>
          <w:szCs w:val="20"/>
        </w:rPr>
      </w:pPr>
      <w:r w:rsidRPr="000937EB">
        <w:rPr>
          <w:rStyle w:val="Forte"/>
          <w:rFonts w:ascii="Tahoma" w:hAnsi="Tahoma" w:cs="Tahoma"/>
          <w:sz w:val="20"/>
          <w:szCs w:val="20"/>
        </w:rPr>
        <w:t>Publicações</w:t>
      </w:r>
      <w:r w:rsidRPr="000937EB">
        <w:rPr>
          <w:rStyle w:val="apple-converted-space"/>
          <w:rFonts w:ascii="Tahoma" w:eastAsiaTheme="majorEastAsia" w:hAnsi="Tahoma" w:cs="Tahoma"/>
          <w:sz w:val="20"/>
          <w:szCs w:val="20"/>
        </w:rPr>
        <w:t> </w:t>
      </w:r>
      <w:r w:rsidRPr="000937EB">
        <w:rPr>
          <w:rFonts w:ascii="Tahoma" w:hAnsi="Tahoma" w:cs="Tahoma"/>
          <w:sz w:val="20"/>
          <w:szCs w:val="20"/>
        </w:rPr>
        <w:t xml:space="preserve">- Com publicações sobre os mais diversos temas e setores do empreendedorismo, o </w:t>
      </w:r>
      <w:proofErr w:type="gramStart"/>
      <w:r w:rsidRPr="000937EB">
        <w:rPr>
          <w:rFonts w:ascii="Tahoma" w:hAnsi="Tahoma" w:cs="Tahoma"/>
          <w:sz w:val="20"/>
          <w:szCs w:val="20"/>
        </w:rPr>
        <w:t>Sebrae</w:t>
      </w:r>
      <w:proofErr w:type="gramEnd"/>
      <w:r w:rsidRPr="000937EB">
        <w:rPr>
          <w:rFonts w:ascii="Tahoma" w:hAnsi="Tahoma" w:cs="Tahoma"/>
          <w:sz w:val="20"/>
          <w:szCs w:val="20"/>
        </w:rPr>
        <w:t xml:space="preserve"> ajuda quem tem ou quer abrir um negócio a buscar conhecimento, no seu ritmo e no seu tempo, seja em casa ou na própria empresa.</w:t>
      </w:r>
    </w:p>
    <w:p w:rsidR="000937EB" w:rsidRPr="000937EB" w:rsidRDefault="000937EB" w:rsidP="000937EB">
      <w:pPr>
        <w:pStyle w:val="NormalWeb"/>
        <w:spacing w:before="0" w:beforeAutospacing="0" w:after="150" w:afterAutospacing="0"/>
        <w:jc w:val="both"/>
        <w:rPr>
          <w:rFonts w:ascii="Tahoma" w:hAnsi="Tahoma" w:cs="Tahoma"/>
          <w:sz w:val="20"/>
          <w:szCs w:val="20"/>
        </w:rPr>
      </w:pPr>
      <w:r w:rsidRPr="000937EB">
        <w:rPr>
          <w:rStyle w:val="Forte"/>
          <w:rFonts w:ascii="Tahoma" w:hAnsi="Tahoma" w:cs="Tahoma"/>
          <w:sz w:val="20"/>
          <w:szCs w:val="20"/>
        </w:rPr>
        <w:t>Premiações</w:t>
      </w:r>
      <w:r w:rsidRPr="000937EB">
        <w:rPr>
          <w:rStyle w:val="apple-converted-space"/>
          <w:rFonts w:ascii="Tahoma" w:eastAsiaTheme="majorEastAsia" w:hAnsi="Tahoma" w:cs="Tahoma"/>
          <w:sz w:val="20"/>
          <w:szCs w:val="20"/>
        </w:rPr>
        <w:t> </w:t>
      </w:r>
      <w:r w:rsidRPr="000937EB">
        <w:rPr>
          <w:rFonts w:ascii="Tahoma" w:hAnsi="Tahoma" w:cs="Tahoma"/>
          <w:sz w:val="20"/>
          <w:szCs w:val="20"/>
        </w:rPr>
        <w:t xml:space="preserve">- O </w:t>
      </w:r>
      <w:proofErr w:type="gramStart"/>
      <w:r w:rsidRPr="000937EB">
        <w:rPr>
          <w:rFonts w:ascii="Tahoma" w:hAnsi="Tahoma" w:cs="Tahoma"/>
          <w:sz w:val="20"/>
          <w:szCs w:val="20"/>
        </w:rPr>
        <w:t>Sebrae</w:t>
      </w:r>
      <w:proofErr w:type="gramEnd"/>
      <w:r w:rsidRPr="000937EB">
        <w:rPr>
          <w:rFonts w:ascii="Tahoma" w:hAnsi="Tahoma" w:cs="Tahoma"/>
          <w:sz w:val="20"/>
          <w:szCs w:val="20"/>
        </w:rPr>
        <w:t xml:space="preserve"> reconhece e divulga a sua visão empreendedora para todo o país por meio de premiações que valorizam, incentivam e estimulam os pequenos negócios a crescer cada vez mais.</w:t>
      </w:r>
    </w:p>
    <w:p w:rsidR="000937EB" w:rsidRPr="000937EB" w:rsidRDefault="000937EB" w:rsidP="000937EB">
      <w:pPr>
        <w:pStyle w:val="NormalWeb"/>
        <w:spacing w:before="0" w:beforeAutospacing="0" w:after="150" w:afterAutospacing="0"/>
        <w:rPr>
          <w:rFonts w:ascii="Tahoma" w:hAnsi="Tahoma" w:cs="Tahoma"/>
          <w:sz w:val="20"/>
          <w:szCs w:val="20"/>
        </w:rPr>
      </w:pPr>
      <w:r w:rsidRPr="000937EB">
        <w:rPr>
          <w:rFonts w:ascii="Tahoma" w:hAnsi="Tahoma" w:cs="Tahoma"/>
          <w:sz w:val="20"/>
          <w:szCs w:val="20"/>
        </w:rPr>
        <w:t> </w:t>
      </w:r>
    </w:p>
    <w:p w:rsidR="000937EB" w:rsidRDefault="000937EB" w:rsidP="000937EB">
      <w:pPr>
        <w:pStyle w:val="NormalWeb"/>
        <w:spacing w:before="0" w:beforeAutospacing="0" w:after="150" w:afterAutospacing="0"/>
        <w:rPr>
          <w:rFonts w:ascii="Tahoma" w:hAnsi="Tahoma" w:cs="Tahoma"/>
          <w:sz w:val="20"/>
          <w:szCs w:val="20"/>
        </w:rPr>
      </w:pPr>
      <w:r w:rsidRPr="000937EB">
        <w:rPr>
          <w:rFonts w:ascii="Tahoma" w:hAnsi="Tahoma" w:cs="Tahoma"/>
          <w:sz w:val="20"/>
          <w:szCs w:val="20"/>
        </w:rPr>
        <w:t> </w:t>
      </w:r>
    </w:p>
    <w:p w:rsidR="000937EB" w:rsidRPr="000937EB" w:rsidRDefault="000937EB" w:rsidP="000937EB">
      <w:pPr>
        <w:pStyle w:val="NormalWeb"/>
        <w:spacing w:before="0" w:beforeAutospacing="0" w:after="150" w:afterAutospacing="0"/>
        <w:rPr>
          <w:rFonts w:ascii="Tahoma" w:hAnsi="Tahoma" w:cs="Tahoma"/>
          <w:sz w:val="20"/>
          <w:szCs w:val="20"/>
        </w:rPr>
      </w:pPr>
    </w:p>
    <w:sectPr w:rsidR="000937EB" w:rsidRPr="000937EB" w:rsidSect="00F6137F">
      <w:pgSz w:w="11906" w:h="16838"/>
      <w:pgMar w:top="567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1ABA"/>
    <w:multiLevelType w:val="multilevel"/>
    <w:tmpl w:val="05700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373D5"/>
    <w:multiLevelType w:val="multilevel"/>
    <w:tmpl w:val="206E8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FE7CBE"/>
    <w:multiLevelType w:val="multilevel"/>
    <w:tmpl w:val="AE884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F6137F"/>
    <w:rsid w:val="000937EB"/>
    <w:rsid w:val="000E75D4"/>
    <w:rsid w:val="003C2BF4"/>
    <w:rsid w:val="003E0850"/>
    <w:rsid w:val="007120B3"/>
    <w:rsid w:val="00F12DA9"/>
    <w:rsid w:val="00F61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850"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937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har"/>
    <w:uiPriority w:val="9"/>
    <w:qFormat/>
    <w:rsid w:val="003C2B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-vermelho">
    <w:name w:val="texto-vermelho"/>
    <w:basedOn w:val="Fontepargpadro"/>
    <w:rsid w:val="00F6137F"/>
  </w:style>
  <w:style w:type="character" w:customStyle="1" w:styleId="apple-converted-space">
    <w:name w:val="apple-converted-space"/>
    <w:basedOn w:val="Fontepargpadro"/>
    <w:rsid w:val="00F6137F"/>
  </w:style>
  <w:style w:type="character" w:customStyle="1" w:styleId="Ttulo4Char">
    <w:name w:val="Título 4 Char"/>
    <w:basedOn w:val="Fontepargpadro"/>
    <w:link w:val="Ttulo4"/>
    <w:uiPriority w:val="9"/>
    <w:rsid w:val="003C2BF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3C2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C2BF4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0937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3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937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har"/>
    <w:uiPriority w:val="9"/>
    <w:qFormat/>
    <w:rsid w:val="003C2B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-vermelho">
    <w:name w:val="texto-vermelho"/>
    <w:basedOn w:val="Fontepargpadro"/>
    <w:rsid w:val="00F6137F"/>
  </w:style>
  <w:style w:type="character" w:customStyle="1" w:styleId="apple-converted-space">
    <w:name w:val="apple-converted-space"/>
    <w:basedOn w:val="Fontepargpadro"/>
    <w:rsid w:val="00F6137F"/>
  </w:style>
  <w:style w:type="character" w:customStyle="1" w:styleId="Ttulo4Char">
    <w:name w:val="Título 4 Char"/>
    <w:basedOn w:val="Fontepargpadro"/>
    <w:link w:val="Ttulo4"/>
    <w:uiPriority w:val="9"/>
    <w:rsid w:val="003C2BF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3C2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C2BF4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0937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3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5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Julio Queiroz</cp:lastModifiedBy>
  <cp:revision>3</cp:revision>
  <dcterms:created xsi:type="dcterms:W3CDTF">2017-01-25T19:57:00Z</dcterms:created>
  <dcterms:modified xsi:type="dcterms:W3CDTF">2017-01-25T19:57:00Z</dcterms:modified>
</cp:coreProperties>
</file>